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0251" w14:textId="7886A937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>gen för</w:t>
      </w:r>
      <w:r w:rsidR="007C6514">
        <w:rPr>
          <w:lang w:val="sv-SE"/>
        </w:rPr>
        <w:t xml:space="preserve"> </w:t>
      </w:r>
      <w:r w:rsidR="002279F6">
        <w:rPr>
          <w:lang w:val="sv-SE"/>
        </w:rPr>
        <w:t>ABM, Digitala kulturer och FBK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2FF5F64D" w:rsidR="00705814" w:rsidRPr="006A0515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Pr="002279F6">
        <w:rPr>
          <w:lang w:val="sv-SE"/>
        </w:rPr>
        <w:t>(</w:t>
      </w:r>
      <w:r w:rsidR="007C6514" w:rsidRPr="002279F6">
        <w:rPr>
          <w:lang w:val="sv-SE"/>
        </w:rPr>
        <w:t>ABMM55</w:t>
      </w:r>
      <w:r w:rsidRPr="002279F6">
        <w:rPr>
          <w:lang w:val="sv-SE"/>
        </w:rPr>
        <w:t xml:space="preserve">) </w:t>
      </w:r>
      <w:r w:rsidR="002279F6" w:rsidRPr="002279F6">
        <w:rPr>
          <w:lang w:val="sv-SE"/>
        </w:rPr>
        <w:t>Kunskapsorganisation i bibliotek</w:t>
      </w:r>
      <w:r w:rsidRPr="002279F6">
        <w:rPr>
          <w:lang w:val="sv-SE"/>
        </w:rPr>
        <w:t xml:space="preserve">, </w:t>
      </w:r>
      <w:r w:rsidR="002279F6" w:rsidRPr="002279F6">
        <w:rPr>
          <w:lang w:val="sv-SE"/>
        </w:rPr>
        <w:t>7,5</w:t>
      </w:r>
      <w:r w:rsidRPr="002279F6">
        <w:rPr>
          <w:lang w:val="sv-SE"/>
        </w:rPr>
        <w:t xml:space="preserve"> </w:t>
      </w:r>
      <w:proofErr w:type="spellStart"/>
      <w:r w:rsidRPr="002279F6">
        <w:rPr>
          <w:lang w:val="sv-SE"/>
        </w:rPr>
        <w:t>hp</w:t>
      </w:r>
      <w:proofErr w:type="spellEnd"/>
      <w:r w:rsidRPr="002279F6">
        <w:rPr>
          <w:lang w:val="sv-SE"/>
        </w:rPr>
        <w:t xml:space="preserve">, </w:t>
      </w:r>
      <w:r w:rsidRPr="009141B8">
        <w:rPr>
          <w:lang w:val="sv-SE"/>
        </w:rPr>
        <w:t>VT</w:t>
      </w:r>
      <w:r w:rsidR="00A76080" w:rsidRPr="009141B8">
        <w:rPr>
          <w:lang w:val="sv-SE"/>
        </w:rPr>
        <w:t xml:space="preserve"> 20</w:t>
      </w:r>
      <w:r w:rsidR="002279F6" w:rsidRPr="009141B8">
        <w:rPr>
          <w:lang w:val="sv-SE"/>
        </w:rPr>
        <w:t>25</w:t>
      </w:r>
    </w:p>
    <w:p w14:paraId="1258690B" w14:textId="735BAF64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Pr="009141B8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9141B8" w:rsidRPr="009141B8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21</w:t>
      </w:r>
      <w:r w:rsidRPr="009141B8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9141B8" w:rsidRPr="009141B8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</w:t>
      </w:r>
      <w:r w:rsidRPr="009141B8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9141B8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15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9141B8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9141B8" w:rsidRPr="009141B8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24</w:t>
      </w:r>
      <w:r w:rsidR="002C72A3" w:rsidRPr="009141B8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9141B8" w:rsidRPr="009141B8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</w:t>
      </w:r>
      <w:r w:rsidR="002C72A3" w:rsidRPr="009141B8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9141B8" w:rsidRPr="009141B8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2C72A3" w:rsidRPr="009141B8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2A72DC63" w14:textId="4BDE2A96" w:rsidR="00454E34" w:rsidRDefault="007C6514" w:rsidP="00CE4B94">
      <w:pPr>
        <w:pStyle w:val="Rubrik2"/>
        <w:rPr>
          <w:lang w:val="sv-SE"/>
        </w:rPr>
      </w:pPr>
      <w:r>
        <w:rPr>
          <w:lang w:val="sv-SE"/>
        </w:rPr>
        <w:t>Obligatorisk litteratur</w:t>
      </w:r>
    </w:p>
    <w:p w14:paraId="70D990F4" w14:textId="77777777" w:rsidR="007C6514" w:rsidRDefault="007C6514" w:rsidP="00224155">
      <w:pPr>
        <w:pStyle w:val="Brdtext"/>
        <w:rPr>
          <w:lang w:val="sv-SE"/>
        </w:rPr>
      </w:pPr>
    </w:p>
    <w:p w14:paraId="44136593" w14:textId="77777777" w:rsidR="007C6514" w:rsidRPr="007C6514" w:rsidRDefault="007C6514" w:rsidP="007C6514">
      <w:pPr>
        <w:pStyle w:val="Brdtext"/>
        <w:rPr>
          <w:lang w:val="sv-SE"/>
        </w:rPr>
      </w:pPr>
      <w:r w:rsidRPr="004E3045">
        <w:rPr>
          <w:lang w:val="en-US"/>
        </w:rPr>
        <w:t>Asheim, L</w:t>
      </w:r>
      <w:r>
        <w:rPr>
          <w:lang w:val="en-US"/>
        </w:rPr>
        <w:t xml:space="preserve">. </w:t>
      </w:r>
      <w:r w:rsidRPr="004E3045">
        <w:rPr>
          <w:lang w:val="en-US"/>
        </w:rPr>
        <w:t xml:space="preserve">(1953). Not Censorship but Selection. </w:t>
      </w:r>
      <w:r w:rsidRPr="007C6514">
        <w:rPr>
          <w:i/>
          <w:lang w:val="sv-SE"/>
        </w:rPr>
        <w:t xml:space="preserve">Wilson </w:t>
      </w:r>
      <w:proofErr w:type="spellStart"/>
      <w:r w:rsidRPr="007C6514">
        <w:rPr>
          <w:i/>
          <w:lang w:val="sv-SE"/>
        </w:rPr>
        <w:t>Library</w:t>
      </w:r>
      <w:proofErr w:type="spellEnd"/>
      <w:r w:rsidRPr="007C6514">
        <w:rPr>
          <w:i/>
          <w:lang w:val="sv-SE"/>
        </w:rPr>
        <w:t xml:space="preserve"> Bulletin,</w:t>
      </w:r>
      <w:r w:rsidRPr="007C6514">
        <w:rPr>
          <w:lang w:val="sv-SE"/>
        </w:rPr>
        <w:t xml:space="preserve"> 28, s. </w:t>
      </w:r>
      <w:proofErr w:type="gramStart"/>
      <w:r w:rsidRPr="007C6514">
        <w:rPr>
          <w:lang w:val="sv-SE"/>
        </w:rPr>
        <w:t>63-67</w:t>
      </w:r>
      <w:proofErr w:type="gramEnd"/>
      <w:r w:rsidRPr="007C6514">
        <w:rPr>
          <w:lang w:val="sv-SE"/>
        </w:rPr>
        <w:t>. Tillgänglig: http://www.ala.org/advocacy/intfreedom/NotCensorshipButSelection (4 s.)</w:t>
      </w:r>
    </w:p>
    <w:p w14:paraId="372CA234" w14:textId="77777777" w:rsidR="007C6514" w:rsidRPr="003D3EF8" w:rsidRDefault="007C6514" w:rsidP="007C6514">
      <w:pPr>
        <w:pStyle w:val="Brdtext"/>
        <w:rPr>
          <w:lang w:val="sv-SE"/>
        </w:rPr>
      </w:pPr>
    </w:p>
    <w:p w14:paraId="46576AA6" w14:textId="1AD8F8BA" w:rsidR="007C6514" w:rsidRPr="0030055F" w:rsidRDefault="007C6514" w:rsidP="007C6514">
      <w:pPr>
        <w:pStyle w:val="Brdtext"/>
        <w:rPr>
          <w:iCs/>
        </w:rPr>
      </w:pPr>
      <w:r w:rsidRPr="00C6083C">
        <w:rPr>
          <w:iCs/>
          <w:lang w:val="sv-SE"/>
        </w:rPr>
        <w:t xml:space="preserve">Hanell, F., Carlsson, H., Engström, L., &amp; Hansson, J. (2024). </w:t>
      </w:r>
      <w:r w:rsidRPr="00C6083C">
        <w:rPr>
          <w:iCs/>
        </w:rPr>
        <w:t xml:space="preserve">Canaries of Democracy: The Role of Public Libraries in Times of Political Turmoil. </w:t>
      </w:r>
      <w:r w:rsidRPr="00C6083C">
        <w:rPr>
          <w:i/>
        </w:rPr>
        <w:t xml:space="preserve">Public Library Quarterly, </w:t>
      </w:r>
      <w:r w:rsidRPr="00C6083C">
        <w:rPr>
          <w:iCs/>
        </w:rPr>
        <w:t xml:space="preserve">s. 1-25. </w:t>
      </w:r>
      <w:hyperlink r:id="rId14" w:history="1">
        <w:r w:rsidR="0054669D" w:rsidRPr="00A23736">
          <w:rPr>
            <w:rStyle w:val="Hyperlnk"/>
            <w:iCs/>
          </w:rPr>
          <w:t>https://doi.org/10.1080/01616846.2024.2385741</w:t>
        </w:r>
      </w:hyperlink>
      <w:r w:rsidRPr="00C6083C">
        <w:rPr>
          <w:iCs/>
        </w:rPr>
        <w:t xml:space="preserve"> </w:t>
      </w:r>
      <w:r w:rsidR="0054669D">
        <w:rPr>
          <w:iCs/>
        </w:rPr>
        <w:t xml:space="preserve">(25 </w:t>
      </w:r>
      <w:r w:rsidRPr="00C6083C">
        <w:rPr>
          <w:iCs/>
        </w:rPr>
        <w:t>s.)</w:t>
      </w:r>
    </w:p>
    <w:p w14:paraId="22A34044" w14:textId="77777777" w:rsidR="007C6514" w:rsidRPr="0030055F" w:rsidRDefault="007C6514" w:rsidP="007C6514">
      <w:pPr>
        <w:pStyle w:val="Brdtext"/>
        <w:rPr>
          <w:i/>
        </w:rPr>
      </w:pPr>
    </w:p>
    <w:p w14:paraId="6BE541FF" w14:textId="77777777" w:rsidR="007C6514" w:rsidRPr="007C6514" w:rsidRDefault="007C6514" w:rsidP="007C6514">
      <w:pPr>
        <w:pStyle w:val="Brdtext"/>
        <w:rPr>
          <w:lang w:val="sv-SE"/>
        </w:rPr>
      </w:pPr>
      <w:r w:rsidRPr="0054669D">
        <w:rPr>
          <w:i/>
          <w:lang w:val="sv-SE"/>
        </w:rPr>
        <w:t xml:space="preserve">Dewey decimalklassifikation (DDK) </w:t>
      </w:r>
      <w:r w:rsidRPr="0054669D">
        <w:rPr>
          <w:lang w:val="sv-SE"/>
        </w:rPr>
        <w:t>(</w:t>
      </w:r>
      <w:proofErr w:type="spellStart"/>
      <w:r w:rsidRPr="0054669D">
        <w:rPr>
          <w:lang w:val="sv-SE"/>
        </w:rPr>
        <w:t>n.d</w:t>
      </w:r>
      <w:proofErr w:type="spellEnd"/>
      <w:r w:rsidRPr="0054669D">
        <w:rPr>
          <w:lang w:val="sv-SE"/>
        </w:rPr>
        <w:t xml:space="preserve">.). </w:t>
      </w:r>
      <w:r w:rsidRPr="007C6514">
        <w:rPr>
          <w:lang w:val="sv-SE"/>
        </w:rPr>
        <w:t xml:space="preserve">Kungliga biblioteket. Tillgänglig: </w:t>
      </w:r>
    </w:p>
    <w:p w14:paraId="5521D6E9" w14:textId="77777777" w:rsidR="007C6514" w:rsidRPr="007C6514" w:rsidRDefault="007C6514" w:rsidP="007C6514">
      <w:pPr>
        <w:pStyle w:val="Brdtext"/>
        <w:rPr>
          <w:lang w:val="sv-SE"/>
        </w:rPr>
      </w:pPr>
      <w:r w:rsidRPr="007C6514">
        <w:rPr>
          <w:lang w:val="sv-SE"/>
        </w:rPr>
        <w:t>https://metadatabyran.kb.se/klassifikation/ddk (30 s.)</w:t>
      </w:r>
    </w:p>
    <w:p w14:paraId="0E3E8B7A" w14:textId="77777777" w:rsidR="007C6514" w:rsidRPr="007C6514" w:rsidRDefault="007C6514" w:rsidP="007C6514">
      <w:pPr>
        <w:pStyle w:val="Brdtext"/>
        <w:rPr>
          <w:lang w:val="sv-SE"/>
        </w:rPr>
      </w:pPr>
    </w:p>
    <w:p w14:paraId="10799134" w14:textId="77777777" w:rsidR="007C6514" w:rsidRPr="00ED5DB5" w:rsidRDefault="007C6514" w:rsidP="007C6514">
      <w:pPr>
        <w:pStyle w:val="Brdtext"/>
      </w:pPr>
      <w:r w:rsidRPr="00ED5DB5">
        <w:rPr>
          <w:rStyle w:val="authors"/>
        </w:rPr>
        <w:lastRenderedPageBreak/>
        <w:t>Doyle, T</w:t>
      </w:r>
      <w:r>
        <w:rPr>
          <w:rStyle w:val="authors"/>
        </w:rPr>
        <w:t xml:space="preserve">. </w:t>
      </w:r>
      <w:r w:rsidRPr="00ED5DB5">
        <w:rPr>
          <w:rStyle w:val="Datum1"/>
        </w:rPr>
        <w:t>(2002).</w:t>
      </w:r>
      <w:r w:rsidRPr="00ED5DB5">
        <w:t xml:space="preserve"> </w:t>
      </w:r>
      <w:r w:rsidRPr="00ED5DB5">
        <w:rPr>
          <w:rStyle w:val="arttitle"/>
          <w:rFonts w:eastAsiaTheme="majorEastAsia"/>
        </w:rPr>
        <w:t>Selection Versus Censorship in Libraries,</w:t>
      </w:r>
      <w:r w:rsidRPr="00ED5DB5">
        <w:t xml:space="preserve"> </w:t>
      </w:r>
      <w:r w:rsidRPr="00ED5DB5">
        <w:rPr>
          <w:rStyle w:val="serialtitle"/>
          <w:rFonts w:eastAsiaTheme="majorEastAsia"/>
          <w:i/>
        </w:rPr>
        <w:t>Collection Management</w:t>
      </w:r>
      <w:r w:rsidRPr="00ED5DB5">
        <w:rPr>
          <w:rStyle w:val="serialtitle"/>
          <w:rFonts w:eastAsiaTheme="majorEastAsia"/>
        </w:rPr>
        <w:t>,</w:t>
      </w:r>
      <w:r w:rsidRPr="00ED5DB5">
        <w:t xml:space="preserve"> </w:t>
      </w:r>
      <w:r w:rsidRPr="00ED5DB5">
        <w:rPr>
          <w:rStyle w:val="volumeissue"/>
          <w:rFonts w:eastAsiaTheme="majorEastAsia"/>
        </w:rPr>
        <w:t>27(1),</w:t>
      </w:r>
      <w:r w:rsidRPr="00ED5DB5">
        <w:t xml:space="preserve"> </w:t>
      </w:r>
      <w:r>
        <w:t xml:space="preserve">s. </w:t>
      </w:r>
      <w:r w:rsidRPr="00ED5DB5">
        <w:rPr>
          <w:rStyle w:val="pagerange"/>
        </w:rPr>
        <w:t>15-25,</w:t>
      </w:r>
      <w:r w:rsidRPr="00ED5DB5">
        <w:t xml:space="preserve"> </w:t>
      </w:r>
      <w:r w:rsidRPr="00ED5DB5">
        <w:rPr>
          <w:rStyle w:val="doilink"/>
        </w:rPr>
        <w:t xml:space="preserve">DOI: </w:t>
      </w:r>
      <w:r w:rsidRPr="00ED5DB5">
        <w:t>10.1300/J105v27n01_02 (10 s</w:t>
      </w:r>
      <w:r>
        <w:t>.</w:t>
      </w:r>
      <w:r w:rsidRPr="00ED5DB5">
        <w:t>)</w:t>
      </w:r>
    </w:p>
    <w:p w14:paraId="22C42F1D" w14:textId="77777777" w:rsidR="007C6514" w:rsidRPr="00ED5DB5" w:rsidRDefault="007C6514" w:rsidP="007C6514">
      <w:pPr>
        <w:pStyle w:val="Brdtext"/>
      </w:pPr>
    </w:p>
    <w:p w14:paraId="5B50405A" w14:textId="77777777" w:rsidR="007C6514" w:rsidRPr="007C6514" w:rsidRDefault="007C6514" w:rsidP="007C6514">
      <w:pPr>
        <w:pStyle w:val="Brdtext"/>
        <w:rPr>
          <w:lang w:val="sv-SE"/>
        </w:rPr>
      </w:pPr>
      <w:r w:rsidRPr="004E1596">
        <w:rPr>
          <w:lang w:val="en-US"/>
        </w:rPr>
        <w:t xml:space="preserve">Evans, G. E., </w:t>
      </w:r>
      <w:proofErr w:type="spellStart"/>
      <w:r w:rsidRPr="004E1596">
        <w:rPr>
          <w:lang w:val="en-US"/>
        </w:rPr>
        <w:t>Zarnosky</w:t>
      </w:r>
      <w:proofErr w:type="spellEnd"/>
      <w:r w:rsidRPr="004E1596">
        <w:rPr>
          <w:lang w:val="en-US"/>
        </w:rPr>
        <w:t xml:space="preserve">, M. R., &amp; </w:t>
      </w:r>
      <w:proofErr w:type="spellStart"/>
      <w:r w:rsidRPr="004E1596">
        <w:rPr>
          <w:lang w:val="en-US"/>
        </w:rPr>
        <w:t>NetLibrary</w:t>
      </w:r>
      <w:proofErr w:type="spellEnd"/>
      <w:r w:rsidRPr="004E1596">
        <w:rPr>
          <w:lang w:val="en-US"/>
        </w:rPr>
        <w:t>, I. (2000/2005). Developing library and information center collections</w:t>
      </w:r>
      <w:r w:rsidRPr="004E1596">
        <w:rPr>
          <w:i/>
          <w:iCs/>
          <w:lang w:val="en-US"/>
        </w:rPr>
        <w:t xml:space="preserve">. </w:t>
      </w:r>
      <w:r w:rsidRPr="007C6514">
        <w:rPr>
          <w:i/>
          <w:iCs/>
          <w:lang w:val="sv-SE"/>
        </w:rPr>
        <w:t>[Elektronisk resurs]</w:t>
      </w:r>
      <w:r w:rsidRPr="007C6514">
        <w:rPr>
          <w:lang w:val="sv-SE"/>
        </w:rPr>
        <w:t xml:space="preserve"> (Fjärde eller femte upplagan). </w:t>
      </w:r>
      <w:proofErr w:type="spellStart"/>
      <w:r w:rsidRPr="007C6514">
        <w:rPr>
          <w:lang w:val="sv-SE"/>
        </w:rPr>
        <w:t>Libraries</w:t>
      </w:r>
      <w:proofErr w:type="spellEnd"/>
      <w:r w:rsidRPr="007C6514">
        <w:rPr>
          <w:lang w:val="sv-SE"/>
        </w:rPr>
        <w:t xml:space="preserve"> </w:t>
      </w:r>
      <w:proofErr w:type="spellStart"/>
      <w:r w:rsidRPr="007C6514">
        <w:rPr>
          <w:lang w:val="sv-SE"/>
        </w:rPr>
        <w:t>Unlimited</w:t>
      </w:r>
      <w:proofErr w:type="spellEnd"/>
      <w:r w:rsidRPr="007C6514">
        <w:rPr>
          <w:lang w:val="sv-SE"/>
        </w:rPr>
        <w:t xml:space="preserve">. (Kapitel 3, 20 s.) </w:t>
      </w:r>
    </w:p>
    <w:p w14:paraId="30C1AE37" w14:textId="77777777" w:rsidR="007C6514" w:rsidRPr="007C6514" w:rsidRDefault="007C6514" w:rsidP="007C6514">
      <w:pPr>
        <w:pStyle w:val="Brdtext"/>
        <w:rPr>
          <w:lang w:val="sv-SE"/>
        </w:rPr>
      </w:pPr>
    </w:p>
    <w:p w14:paraId="11452E94" w14:textId="77777777" w:rsidR="007C6514" w:rsidRPr="007C6514" w:rsidRDefault="007C6514" w:rsidP="007C6514">
      <w:pPr>
        <w:pStyle w:val="Brdtext"/>
        <w:rPr>
          <w:lang w:val="sv-SE"/>
        </w:rPr>
      </w:pPr>
      <w:r w:rsidRPr="004E3045">
        <w:rPr>
          <w:lang w:val="en-US"/>
        </w:rPr>
        <w:t>Fox, M</w:t>
      </w:r>
      <w:r>
        <w:rPr>
          <w:lang w:val="en-US"/>
        </w:rPr>
        <w:t xml:space="preserve">. </w:t>
      </w:r>
      <w:r w:rsidRPr="004E3045">
        <w:rPr>
          <w:lang w:val="en-US"/>
        </w:rPr>
        <w:t>J. (2016). “Priorities of Arrangement</w:t>
      </w:r>
      <w:r>
        <w:rPr>
          <w:lang w:val="en-US"/>
        </w:rPr>
        <w:t>”</w:t>
      </w:r>
      <w:r w:rsidRPr="004E3045">
        <w:rPr>
          <w:lang w:val="en-US"/>
        </w:rPr>
        <w:t xml:space="preserve"> or a “Hierarchy of Oppressions?”: Perspectives on Intersectionality in Knowledge Organization, </w:t>
      </w:r>
      <w:r w:rsidRPr="004E3045">
        <w:rPr>
          <w:i/>
          <w:lang w:val="en-US"/>
        </w:rPr>
        <w:t>Knowledge Organization</w:t>
      </w:r>
      <w:r w:rsidRPr="004E3045">
        <w:rPr>
          <w:lang w:val="en-US"/>
        </w:rPr>
        <w:t xml:space="preserve">, 43(5), s. 373-383, Library, Information Science &amp; Technology. </w:t>
      </w:r>
      <w:hyperlink r:id="rId15" w:history="1">
        <w:r w:rsidRPr="007C6514">
          <w:rPr>
            <w:rStyle w:val="Hyperlnk"/>
            <w:lang w:val="sv-SE"/>
          </w:rPr>
          <w:t>https://doi.org/10.5771/0943-7444-2016-5-373</w:t>
        </w:r>
      </w:hyperlink>
      <w:r w:rsidRPr="007C6514">
        <w:rPr>
          <w:lang w:val="sv-SE"/>
        </w:rPr>
        <w:t xml:space="preserve"> (10 s.)</w:t>
      </w:r>
    </w:p>
    <w:p w14:paraId="261898E4" w14:textId="77777777" w:rsidR="007C6514" w:rsidRPr="007C6514" w:rsidRDefault="007C6514" w:rsidP="007C6514">
      <w:pPr>
        <w:pStyle w:val="Brdtext"/>
        <w:rPr>
          <w:lang w:val="sv-SE"/>
        </w:rPr>
      </w:pPr>
    </w:p>
    <w:p w14:paraId="18AE345A" w14:textId="77777777" w:rsidR="007C6514" w:rsidRPr="007C6514" w:rsidRDefault="007C6514" w:rsidP="007C6514">
      <w:pPr>
        <w:pStyle w:val="Brdtext"/>
        <w:rPr>
          <w:lang w:val="sv-SE"/>
        </w:rPr>
      </w:pPr>
      <w:r w:rsidRPr="007C6514">
        <w:rPr>
          <w:lang w:val="sv-SE"/>
        </w:rPr>
        <w:t>Grönqvist, C. (2018). KAM2018 – Kunskapssystem i Arkivmiljö. Möjligheter rörande artificiell intelligens inom Riksarkivet. Tillgänglig: https://riksarkivet.se/Media/pdf-filer/kunskapssystem-i-arkivmiljo_2018.pdf (58 s., läs i urval)</w:t>
      </w:r>
    </w:p>
    <w:p w14:paraId="6E1B2C25" w14:textId="77777777" w:rsidR="007C6514" w:rsidRPr="007C6514" w:rsidRDefault="007C6514" w:rsidP="007C6514">
      <w:pPr>
        <w:pStyle w:val="Brdtext"/>
        <w:rPr>
          <w:lang w:val="sv-SE"/>
        </w:rPr>
      </w:pPr>
    </w:p>
    <w:p w14:paraId="23798446" w14:textId="77777777" w:rsidR="007C6514" w:rsidRPr="007C6514" w:rsidRDefault="007C6514" w:rsidP="007C6514">
      <w:pPr>
        <w:pStyle w:val="Brdtext"/>
        <w:rPr>
          <w:lang w:val="sv-SE" w:eastAsia="en-US"/>
        </w:rPr>
      </w:pPr>
      <w:r w:rsidRPr="00CE3313">
        <w:rPr>
          <w:lang w:val="en-US" w:eastAsia="en-US"/>
        </w:rPr>
        <w:t xml:space="preserve">Haider, J. &amp; Sundin, O. </w:t>
      </w:r>
      <w:r>
        <w:rPr>
          <w:lang w:val="en-US" w:eastAsia="en-US"/>
        </w:rPr>
        <w:t>(2022)</w:t>
      </w:r>
      <w:r w:rsidRPr="00CE3313">
        <w:rPr>
          <w:lang w:val="en-US" w:eastAsia="en-US"/>
        </w:rPr>
        <w:t xml:space="preserve">. </w:t>
      </w:r>
      <w:r w:rsidRPr="00CE3313">
        <w:rPr>
          <w:i/>
          <w:iCs/>
          <w:lang w:val="en-US" w:eastAsia="en-US"/>
        </w:rPr>
        <w:t>Paradoxes of media and information literacy: The crises of information</w:t>
      </w:r>
      <w:r w:rsidRPr="00CE3313">
        <w:rPr>
          <w:lang w:val="en-US" w:eastAsia="en-US"/>
        </w:rPr>
        <w:t xml:space="preserve">. </w:t>
      </w:r>
      <w:r w:rsidRPr="007C6514">
        <w:rPr>
          <w:lang w:val="sv-SE" w:eastAsia="en-US"/>
        </w:rPr>
        <w:t xml:space="preserve">Routledge, </w:t>
      </w:r>
      <w:r w:rsidRPr="007C6514">
        <w:rPr>
          <w:lang w:val="sv-SE"/>
        </w:rPr>
        <w:t xml:space="preserve">ISBN: </w:t>
      </w:r>
      <w:proofErr w:type="gramStart"/>
      <w:r w:rsidRPr="007C6514">
        <w:rPr>
          <w:spacing w:val="5"/>
          <w:szCs w:val="24"/>
          <w:shd w:val="clear" w:color="auto" w:fill="FFFFFF"/>
          <w:lang w:val="sv-SE"/>
        </w:rPr>
        <w:t>9781003163237</w:t>
      </w:r>
      <w:proofErr w:type="gramEnd"/>
      <w:r w:rsidRPr="007C6514">
        <w:rPr>
          <w:szCs w:val="24"/>
          <w:lang w:val="sv-SE"/>
        </w:rPr>
        <w:t xml:space="preserve"> </w:t>
      </w:r>
      <w:hyperlink r:id="rId16" w:history="1">
        <w:r w:rsidRPr="007C6514">
          <w:rPr>
            <w:rStyle w:val="Hyperlnk"/>
            <w:lang w:val="sv-SE"/>
          </w:rPr>
          <w:t>https://doi.org/10.4324/9781003163237</w:t>
        </w:r>
      </w:hyperlink>
      <w:r w:rsidRPr="007C6514">
        <w:rPr>
          <w:lang w:val="sv-SE"/>
        </w:rPr>
        <w:t xml:space="preserve"> (</w:t>
      </w:r>
      <w:r w:rsidRPr="007C6514">
        <w:rPr>
          <w:lang w:val="sv-SE" w:eastAsia="en-US"/>
        </w:rPr>
        <w:t>Kap. 6, 29 s.)</w:t>
      </w:r>
    </w:p>
    <w:p w14:paraId="07D43C96" w14:textId="77777777" w:rsidR="007C6514" w:rsidRPr="007C6514" w:rsidRDefault="007C6514" w:rsidP="007C6514">
      <w:pPr>
        <w:pStyle w:val="Brdtext"/>
        <w:rPr>
          <w:lang w:val="sv-SE"/>
        </w:rPr>
      </w:pPr>
    </w:p>
    <w:p w14:paraId="74250115" w14:textId="77777777" w:rsidR="007C6514" w:rsidRPr="007C6514" w:rsidRDefault="007C6514" w:rsidP="007C6514">
      <w:pPr>
        <w:pStyle w:val="Brdtext"/>
        <w:rPr>
          <w:lang w:val="sv-SE"/>
        </w:rPr>
      </w:pPr>
      <w:bookmarkStart w:id="0" w:name="_Hlk87531833"/>
      <w:r w:rsidRPr="007C6514">
        <w:rPr>
          <w:lang w:val="sv-SE"/>
        </w:rPr>
        <w:t xml:space="preserve">Hirschfeldt, J. (2016). Biblioteken: en femte funktion i den demokratiska rättsstaten. I Fichtelius, E. et al. (red.), </w:t>
      </w:r>
      <w:r w:rsidRPr="007C6514">
        <w:rPr>
          <w:i/>
          <w:lang w:val="sv-SE"/>
        </w:rPr>
        <w:t>Den femte statsmakten. Bibliotekens roll för demokrati, utbildning, tillgänglighet och digitalisering</w:t>
      </w:r>
      <w:r w:rsidRPr="007C6514">
        <w:rPr>
          <w:lang w:val="sv-SE"/>
        </w:rPr>
        <w:t xml:space="preserve">. Stockholm: Kungliga biblioteket. s. </w:t>
      </w:r>
      <w:proofErr w:type="gramStart"/>
      <w:r w:rsidRPr="007C6514">
        <w:rPr>
          <w:lang w:val="sv-SE"/>
        </w:rPr>
        <w:t>67-85</w:t>
      </w:r>
      <w:proofErr w:type="gramEnd"/>
      <w:r w:rsidRPr="007C6514">
        <w:rPr>
          <w:lang w:val="sv-SE"/>
        </w:rPr>
        <w:t xml:space="preserve"> (online) ISBN:</w:t>
      </w:r>
    </w:p>
    <w:p w14:paraId="4AA7847B" w14:textId="77777777" w:rsidR="007C6514" w:rsidRPr="007C6514" w:rsidRDefault="007C6514" w:rsidP="007C6514">
      <w:pPr>
        <w:pStyle w:val="Brdtext"/>
        <w:rPr>
          <w:lang w:val="sv-SE"/>
        </w:rPr>
      </w:pPr>
      <w:r w:rsidRPr="007C6514">
        <w:rPr>
          <w:lang w:val="sv-SE"/>
        </w:rPr>
        <w:t xml:space="preserve"> 978-91-7000-341-7. (18 s.)</w:t>
      </w:r>
    </w:p>
    <w:p w14:paraId="17923449" w14:textId="77777777" w:rsidR="007C6514" w:rsidRPr="007C6514" w:rsidRDefault="007C6514" w:rsidP="007C6514">
      <w:pPr>
        <w:pStyle w:val="Brdtext"/>
        <w:rPr>
          <w:lang w:val="sv-SE"/>
        </w:rPr>
      </w:pPr>
    </w:p>
    <w:p w14:paraId="5EEC8093" w14:textId="77777777" w:rsidR="007C6514" w:rsidRPr="007C6514" w:rsidRDefault="007C6514" w:rsidP="007C6514">
      <w:pPr>
        <w:pStyle w:val="Brdtext"/>
        <w:rPr>
          <w:lang w:val="sv-SE"/>
        </w:rPr>
      </w:pPr>
      <w:r w:rsidRPr="007C6514">
        <w:rPr>
          <w:lang w:val="sv-SE"/>
        </w:rPr>
        <w:t xml:space="preserve">Holm, R. (2018). </w:t>
      </w:r>
      <w:r w:rsidRPr="007C6514">
        <w:rPr>
          <w:i/>
          <w:lang w:val="sv-SE"/>
        </w:rPr>
        <w:t>Medieutveckling och beståndsförnyelse. En praktisk handledning för folkbibliotek</w:t>
      </w:r>
      <w:r w:rsidRPr="007C6514">
        <w:rPr>
          <w:lang w:val="sv-SE"/>
        </w:rPr>
        <w:t>. Götabiblioteken som exempel. Östergötland: Regionbibliotek. ISBN: 978-91-88151-04-9 Tillgänglig: https://biblioteksutveckling.regionostergotland.se/download/18.6</w:t>
      </w:r>
      <w:r w:rsidRPr="007C6514">
        <w:rPr>
          <w:lang w:val="sv-SE"/>
        </w:rPr>
        <w:lastRenderedPageBreak/>
        <w:t>f8e3c1b18dc4cd36ec100b/1708684068284/Medieutveckling_och_bestandsfornyelse.pdf (I urval, ca. 80 s.)</w:t>
      </w:r>
    </w:p>
    <w:p w14:paraId="320D801D" w14:textId="77777777" w:rsidR="007C6514" w:rsidRPr="007C6514" w:rsidRDefault="007C6514" w:rsidP="007C6514">
      <w:pPr>
        <w:pStyle w:val="Brdtext"/>
        <w:rPr>
          <w:lang w:val="sv-SE"/>
        </w:rPr>
      </w:pPr>
    </w:p>
    <w:p w14:paraId="4AF8A3EA" w14:textId="77777777" w:rsidR="007C6514" w:rsidRPr="007C6514" w:rsidRDefault="007C6514" w:rsidP="007C6514">
      <w:pPr>
        <w:pStyle w:val="Brdtext"/>
        <w:rPr>
          <w:lang w:val="sv-SE"/>
        </w:rPr>
      </w:pPr>
      <w:r w:rsidRPr="007C6514">
        <w:rPr>
          <w:lang w:val="sv-SE"/>
        </w:rPr>
        <w:t xml:space="preserve">Höglund, A-L &amp; Klingberg, C. (2001). </w:t>
      </w:r>
      <w:r w:rsidRPr="007C6514">
        <w:rPr>
          <w:i/>
          <w:lang w:val="sv-SE"/>
        </w:rPr>
        <w:t>Strategisk medieplanering för bibliotek</w:t>
      </w:r>
      <w:r w:rsidRPr="007C6514">
        <w:rPr>
          <w:lang w:val="sv-SE"/>
        </w:rPr>
        <w:t>. Vadstena: Janus. ISBN: 91-631-1756-8 Även senare upplaga kan läsas. (I urval, ca. 100 sidor)</w:t>
      </w:r>
    </w:p>
    <w:p w14:paraId="3FB51782" w14:textId="77777777" w:rsidR="007C6514" w:rsidRPr="007C6514" w:rsidRDefault="007C6514" w:rsidP="007C6514">
      <w:pPr>
        <w:pStyle w:val="Brdtext"/>
        <w:rPr>
          <w:lang w:val="sv-SE"/>
        </w:rPr>
      </w:pPr>
    </w:p>
    <w:p w14:paraId="2153A55A" w14:textId="77777777" w:rsidR="007C6514" w:rsidRPr="003934D5" w:rsidRDefault="007C6514" w:rsidP="007C6514">
      <w:pPr>
        <w:pStyle w:val="Brdtext"/>
        <w:rPr>
          <w:lang w:val="en-US" w:eastAsia="en-US"/>
        </w:rPr>
      </w:pPr>
      <w:r w:rsidRPr="000635A3">
        <w:rPr>
          <w:lang w:val="en-US" w:eastAsia="en-US"/>
        </w:rPr>
        <w:t xml:space="preserve">IFLA (2012). </w:t>
      </w:r>
      <w:r w:rsidRPr="005F7CEA">
        <w:rPr>
          <w:i/>
          <w:iCs/>
          <w:lang w:val="en-US" w:eastAsia="en-US"/>
        </w:rPr>
        <w:t>Code of Ethics for Librarians and other Information Workers</w:t>
      </w:r>
      <w:r w:rsidRPr="000635A3">
        <w:rPr>
          <w:lang w:val="en-US" w:eastAsia="en-US"/>
        </w:rPr>
        <w:t xml:space="preserve">. </w:t>
      </w:r>
      <w:proofErr w:type="spellStart"/>
      <w:r w:rsidRPr="003934D5">
        <w:rPr>
          <w:lang w:val="en-US" w:eastAsia="en-US"/>
        </w:rPr>
        <w:t>Tillgänglig</w:t>
      </w:r>
      <w:proofErr w:type="spellEnd"/>
      <w:r w:rsidRPr="003934D5">
        <w:rPr>
          <w:lang w:val="en-US" w:eastAsia="en-US"/>
        </w:rPr>
        <w:t>:</w:t>
      </w:r>
    </w:p>
    <w:p w14:paraId="20FB4058" w14:textId="77777777" w:rsidR="007C6514" w:rsidRPr="003934D5" w:rsidRDefault="00000000" w:rsidP="007C6514">
      <w:pPr>
        <w:pStyle w:val="Brdtext"/>
        <w:rPr>
          <w:lang w:val="en-US" w:eastAsia="en-US"/>
        </w:rPr>
      </w:pPr>
      <w:hyperlink r:id="rId17" w:history="1">
        <w:r w:rsidR="007C6514" w:rsidRPr="003934D5">
          <w:rPr>
            <w:rStyle w:val="Hyperlnk"/>
            <w:lang w:val="en-US" w:eastAsia="en-US"/>
          </w:rPr>
          <w:t>https://www.ifla.org/wp-content/uploads/2019/05/assets/faife/publications/IFLA%20Code%20of%20Ethics%20-%20Long_0.pdf</w:t>
        </w:r>
      </w:hyperlink>
      <w:r w:rsidR="007C6514" w:rsidRPr="003934D5">
        <w:rPr>
          <w:lang w:val="en-US" w:eastAsia="en-US"/>
        </w:rPr>
        <w:t xml:space="preserve"> (5 s.)</w:t>
      </w:r>
    </w:p>
    <w:p w14:paraId="61E030DB" w14:textId="77777777" w:rsidR="007C6514" w:rsidRPr="003934D5" w:rsidRDefault="007C6514" w:rsidP="007C6514">
      <w:pPr>
        <w:pStyle w:val="Brdtext"/>
        <w:rPr>
          <w:lang w:val="en-US"/>
        </w:rPr>
      </w:pPr>
    </w:p>
    <w:p w14:paraId="704595CF" w14:textId="791F89A8" w:rsidR="007C6514" w:rsidRPr="007C6514" w:rsidRDefault="007C6514" w:rsidP="007C6514">
      <w:pPr>
        <w:pStyle w:val="Brdtext"/>
        <w:rPr>
          <w:rFonts w:ascii="TimesNewRomanPSMT" w:eastAsiaTheme="minorEastAsia" w:hAnsi="TimesNewRomanPSMT" w:cs="TimesNewRomanPSMT"/>
          <w:szCs w:val="24"/>
          <w:lang w:val="sv-SE"/>
        </w:rPr>
      </w:pPr>
      <w:r w:rsidRPr="007C6514">
        <w:rPr>
          <w:rFonts w:ascii="TimesNewRomanPSMT" w:eastAsiaTheme="minorEastAsia" w:hAnsi="TimesNewRomanPSMT" w:cs="TimesNewRomanPSMT"/>
          <w:szCs w:val="24"/>
          <w:lang w:val="sv-SE"/>
        </w:rPr>
        <w:t xml:space="preserve">Johansson, V. &amp; Lindh, M. (2020). </w:t>
      </w:r>
      <w:r w:rsidRPr="007C6514">
        <w:rPr>
          <w:rFonts w:ascii="TimesNewRomanPS-ItalicMT" w:eastAsiaTheme="minorEastAsia" w:hAnsi="TimesNewRomanPS-ItalicMT" w:cs="TimesNewRomanPS-ItalicMT"/>
          <w:i/>
          <w:iCs/>
          <w:szCs w:val="24"/>
          <w:lang w:val="sv-SE"/>
        </w:rPr>
        <w:t>Skyddsvärden i vågskålen: internet på</w:t>
      </w:r>
      <w:r w:rsidR="002279F6">
        <w:rPr>
          <w:rFonts w:ascii="TimesNewRomanPS-ItalicMT" w:eastAsiaTheme="minorEastAsia" w:hAnsi="TimesNewRomanPS-ItalicMT" w:cs="TimesNewRomanPS-ItalicMT"/>
          <w:i/>
          <w:iCs/>
          <w:szCs w:val="24"/>
          <w:lang w:val="sv-SE"/>
        </w:rPr>
        <w:t xml:space="preserve"> </w:t>
      </w:r>
      <w:r w:rsidRPr="007C6514">
        <w:rPr>
          <w:rFonts w:ascii="TimesNewRomanPS-ItalicMT" w:eastAsiaTheme="minorEastAsia" w:hAnsi="TimesNewRomanPS-ItalicMT" w:cs="TimesNewRomanPS-ItalicMT"/>
          <w:i/>
          <w:iCs/>
          <w:szCs w:val="24"/>
          <w:lang w:val="sv-SE"/>
        </w:rPr>
        <w:t xml:space="preserve">folkbibliotek - ideologi, juridik, praktik. </w:t>
      </w:r>
      <w:r w:rsidRPr="007C6514">
        <w:rPr>
          <w:rFonts w:ascii="TimesNewRomanPSMT" w:eastAsiaTheme="minorEastAsia" w:hAnsi="TimesNewRomanPSMT" w:cs="TimesNewRomanPSMT"/>
          <w:szCs w:val="24"/>
          <w:lang w:val="sv-SE"/>
        </w:rPr>
        <w:t>Förvaltningen för kulturutveckling, Västra</w:t>
      </w:r>
    </w:p>
    <w:p w14:paraId="3891111F" w14:textId="77777777" w:rsidR="007C6514" w:rsidRPr="007A737C" w:rsidRDefault="007C6514" w:rsidP="007C6514">
      <w:pPr>
        <w:pStyle w:val="Brdtext"/>
        <w:rPr>
          <w:rFonts w:ascii="TimesNewRomanPSMT" w:eastAsiaTheme="minorEastAsia" w:hAnsi="TimesNewRomanPSMT" w:cs="TimesNewRomanPSMT"/>
          <w:szCs w:val="24"/>
        </w:rPr>
      </w:pPr>
      <w:r w:rsidRPr="007C6514">
        <w:rPr>
          <w:rFonts w:ascii="TimesNewRomanPSMT" w:eastAsiaTheme="minorEastAsia" w:hAnsi="TimesNewRomanPSMT" w:cs="TimesNewRomanPSMT"/>
          <w:szCs w:val="24"/>
          <w:lang w:val="sv-SE"/>
        </w:rPr>
        <w:t xml:space="preserve">Götalandsregionen, Kultur i Halland &amp; Biblioteksutveckling Sörmland. </w:t>
      </w:r>
      <w:r w:rsidRPr="007A737C">
        <w:rPr>
          <w:rFonts w:ascii="TimesNewRomanPSMT" w:eastAsiaTheme="minorEastAsia" w:hAnsi="TimesNewRomanPSMT" w:cs="TimesNewRomanPSMT"/>
          <w:szCs w:val="24"/>
        </w:rPr>
        <w:t xml:space="preserve">ISBN: 978-91-87229-24-4. (I </w:t>
      </w:r>
      <w:proofErr w:type="spellStart"/>
      <w:r w:rsidRPr="007A737C">
        <w:rPr>
          <w:rFonts w:ascii="TimesNewRomanPSMT" w:eastAsiaTheme="minorEastAsia" w:hAnsi="TimesNewRomanPSMT" w:cs="TimesNewRomanPSMT"/>
          <w:szCs w:val="24"/>
        </w:rPr>
        <w:t>urval</w:t>
      </w:r>
      <w:proofErr w:type="spellEnd"/>
      <w:r w:rsidRPr="007A737C">
        <w:rPr>
          <w:rFonts w:ascii="TimesNewRomanPSMT" w:eastAsiaTheme="minorEastAsia" w:hAnsi="TimesNewRomanPSMT" w:cs="TimesNewRomanPSMT"/>
          <w:szCs w:val="24"/>
        </w:rPr>
        <w:t>, 20 s.)</w:t>
      </w:r>
    </w:p>
    <w:p w14:paraId="304AB3E5" w14:textId="77777777" w:rsidR="007C6514" w:rsidRPr="007A737C" w:rsidRDefault="007C6514" w:rsidP="007C6514">
      <w:pPr>
        <w:pStyle w:val="Brdtext"/>
      </w:pPr>
    </w:p>
    <w:p w14:paraId="3CE425AB" w14:textId="77777777" w:rsidR="007C6514" w:rsidRDefault="007C6514" w:rsidP="007C6514">
      <w:pPr>
        <w:pStyle w:val="Brdtext"/>
        <w:rPr>
          <w:lang w:val="en-US"/>
        </w:rPr>
      </w:pPr>
      <w:r w:rsidRPr="000635A3">
        <w:rPr>
          <w:lang w:val="en-US"/>
        </w:rPr>
        <w:t xml:space="preserve">Koehler, W. (2006). National library associations as reflected in their codes of </w:t>
      </w:r>
      <w:proofErr w:type="gramStart"/>
      <w:r w:rsidRPr="000635A3">
        <w:rPr>
          <w:lang w:val="en-US"/>
        </w:rPr>
        <w:t>ethics :</w:t>
      </w:r>
      <w:proofErr w:type="gramEnd"/>
      <w:r w:rsidRPr="000635A3">
        <w:rPr>
          <w:lang w:val="en-US"/>
        </w:rPr>
        <w:t xml:space="preserve"> Four codes examined. </w:t>
      </w:r>
      <w:r w:rsidRPr="000635A3">
        <w:rPr>
          <w:i/>
          <w:iCs/>
          <w:lang w:val="en-US"/>
        </w:rPr>
        <w:t>Library Management</w:t>
      </w:r>
      <w:r w:rsidRPr="000635A3">
        <w:rPr>
          <w:lang w:val="en-US"/>
        </w:rPr>
        <w:t xml:space="preserve">, </w:t>
      </w:r>
      <w:r w:rsidRPr="000635A3">
        <w:rPr>
          <w:i/>
          <w:iCs/>
          <w:lang w:val="en-US"/>
        </w:rPr>
        <w:t>27</w:t>
      </w:r>
      <w:r w:rsidRPr="000635A3">
        <w:rPr>
          <w:lang w:val="en-US"/>
        </w:rPr>
        <w:t>(1/2),</w:t>
      </w:r>
      <w:r>
        <w:rPr>
          <w:lang w:val="en-US"/>
        </w:rPr>
        <w:t xml:space="preserve"> s.</w:t>
      </w:r>
      <w:r w:rsidRPr="000635A3">
        <w:rPr>
          <w:lang w:val="en-US"/>
        </w:rPr>
        <w:t xml:space="preserve"> 83–100.</w:t>
      </w:r>
      <w:r>
        <w:rPr>
          <w:lang w:val="en-US"/>
        </w:rPr>
        <w:t xml:space="preserve"> </w:t>
      </w:r>
      <w:hyperlink r:id="rId18" w:history="1">
        <w:r w:rsidRPr="00702B81">
          <w:rPr>
            <w:rStyle w:val="Hyperlnk"/>
            <w:lang w:val="en-US"/>
          </w:rPr>
          <w:t xml:space="preserve">https://doi.org/10.1108/01435120610647974 </w:t>
        </w:r>
      </w:hyperlink>
      <w:r>
        <w:rPr>
          <w:lang w:val="en-US"/>
        </w:rPr>
        <w:t>(17 s.)</w:t>
      </w:r>
    </w:p>
    <w:p w14:paraId="1785E3EB" w14:textId="77777777" w:rsidR="007C6514" w:rsidRDefault="007C6514" w:rsidP="007C6514">
      <w:pPr>
        <w:pStyle w:val="Brdtext"/>
        <w:rPr>
          <w:lang w:val="en-US"/>
        </w:rPr>
      </w:pPr>
    </w:p>
    <w:p w14:paraId="06857D33" w14:textId="77777777" w:rsidR="007C6514" w:rsidRPr="00C6083C" w:rsidRDefault="007C6514" w:rsidP="007C6514">
      <w:pPr>
        <w:pStyle w:val="Brdtext"/>
      </w:pPr>
      <w:r w:rsidRPr="00C6083C">
        <w:t xml:space="preserve">Limberg, L., Hultgren, F., &amp; Johansson, M. (2021). </w:t>
      </w:r>
      <w:r w:rsidRPr="00C6083C">
        <w:rPr>
          <w:i/>
          <w:iCs/>
          <w:lang w:val="sv-SE"/>
        </w:rPr>
        <w:t>Skolbibliotek och lärande</w:t>
      </w:r>
      <w:r w:rsidRPr="00C6083C">
        <w:rPr>
          <w:lang w:val="sv-SE"/>
        </w:rPr>
        <w:t xml:space="preserve"> (Upplaga 1). Studentlitteratur. </w:t>
      </w:r>
      <w:r w:rsidRPr="00C6083C">
        <w:t>(Kap. 1, 27 s.)</w:t>
      </w:r>
    </w:p>
    <w:p w14:paraId="168F2877" w14:textId="77777777" w:rsidR="007C0FC8" w:rsidRPr="00C6083C" w:rsidRDefault="007C0FC8" w:rsidP="007C6514">
      <w:pPr>
        <w:pStyle w:val="Brdtext"/>
      </w:pPr>
    </w:p>
    <w:p w14:paraId="3C1BA467" w14:textId="23537D28" w:rsidR="007C0FC8" w:rsidRPr="004E1596" w:rsidRDefault="007C0FC8" w:rsidP="007C6514">
      <w:pPr>
        <w:pStyle w:val="Brdtext"/>
      </w:pPr>
      <w:r w:rsidRPr="00C6083C">
        <w:t xml:space="preserve">Mathiasson, M. H., &amp; Jochumsen, H. (2023). “The Soup We are </w:t>
      </w:r>
      <w:proofErr w:type="gramStart"/>
      <w:r w:rsidRPr="00C6083C">
        <w:t>In</w:t>
      </w:r>
      <w:proofErr w:type="gramEnd"/>
      <w:r w:rsidRPr="00C6083C">
        <w:t xml:space="preserve">” – Reflections on Post-neutrality Librarianship. </w:t>
      </w:r>
      <w:r w:rsidRPr="00C6083C">
        <w:rPr>
          <w:i/>
          <w:iCs/>
        </w:rPr>
        <w:t>Public Library Quarterly</w:t>
      </w:r>
      <w:r w:rsidRPr="00C6083C">
        <w:t xml:space="preserve">, </w:t>
      </w:r>
      <w:r w:rsidRPr="00C6083C">
        <w:rPr>
          <w:i/>
          <w:iCs/>
        </w:rPr>
        <w:t>42</w:t>
      </w:r>
      <w:r w:rsidRPr="00C6083C">
        <w:t xml:space="preserve">(6), 602–621. </w:t>
      </w:r>
      <w:hyperlink r:id="rId19" w:history="1">
        <w:r w:rsidR="00C6083C" w:rsidRPr="00B805E1">
          <w:rPr>
            <w:rStyle w:val="Hyperlnk"/>
          </w:rPr>
          <w:t>https://doi.org/10.1080/01616846.2022.2149017</w:t>
        </w:r>
      </w:hyperlink>
      <w:r w:rsidRPr="00C6083C">
        <w:t xml:space="preserve"> </w:t>
      </w:r>
      <w:r w:rsidR="00C6083C">
        <w:t xml:space="preserve">(19 </w:t>
      </w:r>
      <w:r w:rsidRPr="00C6083C">
        <w:t>s.)</w:t>
      </w:r>
    </w:p>
    <w:p w14:paraId="4A20C44D" w14:textId="77777777" w:rsidR="007C6514" w:rsidRPr="007C6514" w:rsidRDefault="007C6514" w:rsidP="007C6514">
      <w:pPr>
        <w:pStyle w:val="Brdtext"/>
      </w:pPr>
    </w:p>
    <w:p w14:paraId="66178F58" w14:textId="36AFCB5A" w:rsidR="007C6514" w:rsidRPr="009353C7" w:rsidRDefault="007C6514" w:rsidP="007C6514">
      <w:pPr>
        <w:pStyle w:val="Brdtext"/>
      </w:pPr>
      <w:r w:rsidRPr="007A568F">
        <w:t xml:space="preserve">McNally, M. B. (2023). </w:t>
      </w:r>
      <w:r w:rsidRPr="007A568F">
        <w:rPr>
          <w:i/>
          <w:iCs/>
        </w:rPr>
        <w:t>Contemporary Issues in Collection Management</w:t>
      </w:r>
      <w:r w:rsidRPr="007A568F">
        <w:t xml:space="preserve">. Open Textbook Library. (Kap. 1, </w:t>
      </w:r>
      <w:r w:rsidR="00373847" w:rsidRPr="007A568F">
        <w:t>(</w:t>
      </w:r>
      <w:r w:rsidRPr="007A568F">
        <w:t>6</w:t>
      </w:r>
      <w:r w:rsidR="00373847" w:rsidRPr="007A568F">
        <w:t>)</w:t>
      </w:r>
      <w:r w:rsidRPr="007A568F">
        <w:t>, 7 och 9, 112 s.)</w:t>
      </w:r>
    </w:p>
    <w:p w14:paraId="30E306D9" w14:textId="77777777" w:rsidR="007C6514" w:rsidRDefault="007C6514" w:rsidP="007C6514">
      <w:pPr>
        <w:pStyle w:val="Brdtext"/>
      </w:pPr>
    </w:p>
    <w:p w14:paraId="108A918B" w14:textId="77777777" w:rsidR="007C6514" w:rsidRPr="007C6514" w:rsidRDefault="007C6514" w:rsidP="007C6514">
      <w:pPr>
        <w:pStyle w:val="Brdtext"/>
        <w:rPr>
          <w:lang w:val="sv-SE"/>
        </w:rPr>
      </w:pPr>
      <w:r w:rsidRPr="00ED5DB5">
        <w:lastRenderedPageBreak/>
        <w:t>Muir, A</w:t>
      </w:r>
      <w:r>
        <w:t>.</w:t>
      </w:r>
      <w:r w:rsidRPr="00ED5DB5">
        <w:t>, Spacey, R</w:t>
      </w:r>
      <w:r>
        <w:t>.</w:t>
      </w:r>
      <w:r w:rsidRPr="00ED5DB5">
        <w:t>, Cooke, L</w:t>
      </w:r>
      <w:r>
        <w:t xml:space="preserve">. </w:t>
      </w:r>
      <w:r w:rsidRPr="00ED5DB5">
        <w:t>&amp; Creaser, C</w:t>
      </w:r>
      <w:r>
        <w:t xml:space="preserve">. </w:t>
      </w:r>
      <w:r w:rsidRPr="00ED5DB5">
        <w:t>(2016). Regulating internet access in UK public libraries: legal compliance and ethical dilemmas</w:t>
      </w:r>
      <w:r>
        <w:t>,</w:t>
      </w:r>
      <w:r w:rsidRPr="00ED5DB5">
        <w:t xml:space="preserve"> </w:t>
      </w:r>
      <w:r w:rsidRPr="00ED5DB5">
        <w:rPr>
          <w:i/>
          <w:iCs/>
        </w:rPr>
        <w:t>Journal of Information, Communication and Ethics in Society</w:t>
      </w:r>
      <w:r w:rsidRPr="00ED5DB5">
        <w:t xml:space="preserve">, </w:t>
      </w:r>
      <w:r w:rsidRPr="00ED5DB5">
        <w:rPr>
          <w:i/>
          <w:iCs/>
        </w:rPr>
        <w:t>14</w:t>
      </w:r>
      <w:r w:rsidRPr="00ED5DB5">
        <w:t xml:space="preserve">(1), </w:t>
      </w:r>
      <w:r>
        <w:t xml:space="preserve">s. </w:t>
      </w:r>
      <w:r w:rsidRPr="00ED5DB5">
        <w:t>87</w:t>
      </w:r>
      <w:r>
        <w:t>-</w:t>
      </w:r>
      <w:r w:rsidRPr="00ED5DB5">
        <w:t>104</w:t>
      </w:r>
      <w:r>
        <w:t xml:space="preserve">. </w:t>
      </w:r>
      <w:hyperlink r:id="rId20" w:history="1">
        <w:r w:rsidRPr="007C6514">
          <w:rPr>
            <w:rStyle w:val="Hyperlnk"/>
            <w:lang w:val="sv-SE"/>
          </w:rPr>
          <w:t xml:space="preserve">https://doi-org.ludwig.lub.lu.se/10.1108/JICES-02-2015-0005 </w:t>
        </w:r>
      </w:hyperlink>
      <w:r w:rsidRPr="007C6514">
        <w:rPr>
          <w:lang w:val="sv-SE"/>
        </w:rPr>
        <w:t>(17 s.)</w:t>
      </w:r>
    </w:p>
    <w:p w14:paraId="17D05D08" w14:textId="77777777" w:rsidR="007C6514" w:rsidRPr="007C6514" w:rsidRDefault="007C6514" w:rsidP="007C6514">
      <w:pPr>
        <w:pStyle w:val="Brdtext"/>
        <w:rPr>
          <w:lang w:val="sv-SE"/>
        </w:rPr>
      </w:pPr>
    </w:p>
    <w:p w14:paraId="2F8DB8F9" w14:textId="77777777" w:rsidR="007C6514" w:rsidRPr="000635A3" w:rsidRDefault="007C6514" w:rsidP="007C6514">
      <w:pPr>
        <w:pStyle w:val="Brdtext"/>
        <w:rPr>
          <w:lang w:val="en-US"/>
        </w:rPr>
      </w:pPr>
      <w:r w:rsidRPr="007C6514">
        <w:rPr>
          <w:lang w:val="sv-SE"/>
        </w:rPr>
        <w:t xml:space="preserve">Schedvin, M. (2020). </w:t>
      </w:r>
      <w:r w:rsidRPr="007C6514">
        <w:rPr>
          <w:rStyle w:val="Betoning"/>
          <w:lang w:val="sv-SE"/>
        </w:rPr>
        <w:t>Hållbar skolbiblioteksutveckling</w:t>
      </w:r>
      <w:r w:rsidRPr="007C6514">
        <w:rPr>
          <w:lang w:val="sv-SE"/>
        </w:rPr>
        <w:t xml:space="preserve">. (Första upplagan). </w:t>
      </w:r>
      <w:r w:rsidRPr="0054669D">
        <w:rPr>
          <w:lang w:val="sv-SE"/>
        </w:rPr>
        <w:t xml:space="preserve">Malmö: Gleerups, </w:t>
      </w:r>
      <w:r w:rsidRPr="0054669D">
        <w:rPr>
          <w:rStyle w:val="productattributename"/>
          <w:color w:val="100A24"/>
          <w:shd w:val="clear" w:color="auto" w:fill="FFFFFF"/>
          <w:lang w:val="sv-SE"/>
        </w:rPr>
        <w:t>ISBN: </w:t>
      </w:r>
      <w:proofErr w:type="gramStart"/>
      <w:r w:rsidRPr="0054669D">
        <w:rPr>
          <w:rStyle w:val="productattributevaluesvalue"/>
          <w:color w:val="100A24"/>
          <w:shd w:val="clear" w:color="auto" w:fill="FFFFFF"/>
          <w:lang w:val="sv-SE"/>
        </w:rPr>
        <w:t>9789151105147</w:t>
      </w:r>
      <w:proofErr w:type="gramEnd"/>
      <w:r w:rsidRPr="0054669D">
        <w:rPr>
          <w:rStyle w:val="productattributevaluesvalue"/>
          <w:color w:val="100A24"/>
          <w:shd w:val="clear" w:color="auto" w:fill="FFFFFF"/>
          <w:lang w:val="sv-SE"/>
        </w:rPr>
        <w:t>.</w:t>
      </w:r>
      <w:r w:rsidRPr="0054669D">
        <w:rPr>
          <w:lang w:val="sv-SE"/>
        </w:rPr>
        <w:t xml:space="preserve"> </w:t>
      </w:r>
      <w:r w:rsidRPr="005E203E">
        <w:rPr>
          <w:lang w:val="en-US"/>
        </w:rPr>
        <w:t>(Kap 1-2, 20 s.)</w:t>
      </w:r>
    </w:p>
    <w:p w14:paraId="6AFE03B8" w14:textId="77777777" w:rsidR="007C6514" w:rsidRPr="000635A3" w:rsidRDefault="007C6514" w:rsidP="007C6514">
      <w:pPr>
        <w:pStyle w:val="Brdtext"/>
        <w:rPr>
          <w:lang w:val="en-US"/>
        </w:rPr>
      </w:pPr>
    </w:p>
    <w:p w14:paraId="2DE18CD3" w14:textId="77777777" w:rsidR="007C6514" w:rsidRPr="00612C6D" w:rsidRDefault="007C6514" w:rsidP="007C6514">
      <w:pPr>
        <w:pStyle w:val="Brdtext"/>
        <w:rPr>
          <w:lang w:val="en-US"/>
        </w:rPr>
      </w:pPr>
      <w:r w:rsidRPr="000635A3">
        <w:rPr>
          <w:lang w:val="en-US"/>
        </w:rPr>
        <w:t xml:space="preserve">Scott, D. &amp; Saunders, L. (2021). Neutrality in public libraries: How are we defining one of our core values? </w:t>
      </w:r>
      <w:r w:rsidRPr="00612C6D">
        <w:rPr>
          <w:i/>
          <w:iCs/>
          <w:lang w:val="en-US"/>
        </w:rPr>
        <w:t>Journal of Librarianship and Information Science</w:t>
      </w:r>
      <w:r w:rsidRPr="00612C6D">
        <w:rPr>
          <w:lang w:val="en-US"/>
        </w:rPr>
        <w:t>, 53(1), 153–166. doi:10.1177/0961000620935501. (13 s.)</w:t>
      </w:r>
    </w:p>
    <w:p w14:paraId="40E4528B" w14:textId="77777777" w:rsidR="007C6514" w:rsidRPr="00612C6D" w:rsidRDefault="007C6514" w:rsidP="007C6514">
      <w:pPr>
        <w:pStyle w:val="Brdtext"/>
        <w:rPr>
          <w:lang w:val="en-US"/>
        </w:rPr>
      </w:pPr>
    </w:p>
    <w:p w14:paraId="123F7AD0" w14:textId="67FCB952" w:rsidR="007C6514" w:rsidRPr="0054669D" w:rsidRDefault="007C6514" w:rsidP="007C6514">
      <w:pPr>
        <w:pStyle w:val="Brdtext"/>
        <w:rPr>
          <w:lang w:val="sv-SE"/>
        </w:rPr>
      </w:pPr>
      <w:r w:rsidRPr="00BC42DF">
        <w:t xml:space="preserve">Stilwell, C. (2018), Information as currency, democracy, and public libraries, </w:t>
      </w:r>
      <w:r w:rsidRPr="00BC42DF">
        <w:rPr>
          <w:i/>
          <w:iCs/>
        </w:rPr>
        <w:t>Library Management, 39</w:t>
      </w:r>
      <w:r w:rsidRPr="00BC42DF">
        <w:t xml:space="preserve">(5), 295-306. </w:t>
      </w:r>
      <w:hyperlink r:id="rId21" w:history="1">
        <w:r w:rsidR="00BC42DF" w:rsidRPr="0054669D">
          <w:rPr>
            <w:rStyle w:val="Hyperlnk"/>
            <w:lang w:val="sv-SE"/>
          </w:rPr>
          <w:t>https://doi.org/10.1108/LM-08-2017-0078</w:t>
        </w:r>
      </w:hyperlink>
      <w:r w:rsidRPr="0054669D">
        <w:rPr>
          <w:lang w:val="sv-SE"/>
        </w:rPr>
        <w:t xml:space="preserve"> </w:t>
      </w:r>
      <w:r w:rsidR="00BC42DF" w:rsidRPr="0054669D">
        <w:rPr>
          <w:lang w:val="sv-SE"/>
        </w:rPr>
        <w:t xml:space="preserve">(11 </w:t>
      </w:r>
      <w:r w:rsidRPr="0054669D">
        <w:rPr>
          <w:lang w:val="sv-SE"/>
        </w:rPr>
        <w:t>s.)</w:t>
      </w:r>
    </w:p>
    <w:p w14:paraId="6B261BF8" w14:textId="77777777" w:rsidR="007C6514" w:rsidRPr="007C6514" w:rsidRDefault="007C6514" w:rsidP="007C6514">
      <w:pPr>
        <w:pStyle w:val="Brdtext"/>
        <w:rPr>
          <w:lang w:val="sv-SE"/>
        </w:rPr>
      </w:pPr>
    </w:p>
    <w:p w14:paraId="54202489" w14:textId="0A26E547" w:rsidR="007C6514" w:rsidRPr="007C6514" w:rsidRDefault="007C6514" w:rsidP="007C6514">
      <w:pPr>
        <w:pStyle w:val="Brdtext"/>
        <w:rPr>
          <w:lang w:val="sv-SE"/>
        </w:rPr>
      </w:pPr>
      <w:r w:rsidRPr="006A5622">
        <w:rPr>
          <w:lang w:val="sv-SE"/>
        </w:rPr>
        <w:t xml:space="preserve">Söderholm, J. (2024). </w:t>
      </w:r>
      <w:r w:rsidRPr="006A5622">
        <w:rPr>
          <w:i/>
          <w:iCs/>
          <w:lang w:val="sv-SE"/>
        </w:rPr>
        <w:t>Bibliotekarier om sitt mediestrategiska uppdrag</w:t>
      </w:r>
      <w:r w:rsidRPr="006A5622">
        <w:rPr>
          <w:lang w:val="sv-SE"/>
        </w:rPr>
        <w:t>. Svensk biblioteksförening. (Fritt tillgänglig online) (32 s.)</w:t>
      </w:r>
    </w:p>
    <w:bookmarkEnd w:id="0"/>
    <w:p w14:paraId="0206CC57" w14:textId="77777777" w:rsidR="007C6514" w:rsidRDefault="007C6514" w:rsidP="00224155">
      <w:pPr>
        <w:pStyle w:val="Brdtext"/>
        <w:rPr>
          <w:lang w:val="sv-SE"/>
        </w:rPr>
      </w:pPr>
    </w:p>
    <w:p w14:paraId="670E745F" w14:textId="01F6E216" w:rsidR="002279F6" w:rsidRPr="002279F6" w:rsidRDefault="002279F6" w:rsidP="002279F6">
      <w:pPr>
        <w:pStyle w:val="Brdtext"/>
        <w:rPr>
          <w:lang w:val="sv-SE"/>
        </w:rPr>
      </w:pPr>
      <w:r w:rsidRPr="002279F6">
        <w:rPr>
          <w:lang w:val="sv-SE"/>
        </w:rPr>
        <w:t>Summa: ca. 660 sidor</w:t>
      </w:r>
      <w:r>
        <w:rPr>
          <w:lang w:val="sv-SE"/>
        </w:rPr>
        <w:t>.</w:t>
      </w:r>
      <w:r w:rsidRPr="002279F6">
        <w:rPr>
          <w:lang w:val="sv-SE"/>
        </w:rPr>
        <w:t xml:space="preserve"> Därutöver förväntas de studerande att söka litteratur, om ca 100 sidor, självständigt. Utöver detta tillkommer ett textunderlag på ca 50 sidor som studenten läser inför seminarium.</w:t>
      </w:r>
    </w:p>
    <w:p w14:paraId="7287FEB5" w14:textId="66ED957B" w:rsidR="00CA3BA7" w:rsidRDefault="002279F6" w:rsidP="00CA3BA7">
      <w:pPr>
        <w:pStyle w:val="Rubrik2"/>
        <w:rPr>
          <w:lang w:val="sv-SE"/>
        </w:rPr>
      </w:pPr>
      <w:r>
        <w:rPr>
          <w:lang w:val="sv-SE"/>
        </w:rPr>
        <w:t>Referenslitteratur</w:t>
      </w:r>
    </w:p>
    <w:p w14:paraId="009AF2C3" w14:textId="337EA62B" w:rsidR="002279F6" w:rsidRPr="004E3045" w:rsidRDefault="002279F6" w:rsidP="002279F6">
      <w:pPr>
        <w:pStyle w:val="Brdtext"/>
        <w:rPr>
          <w:lang w:val="en-US"/>
        </w:rPr>
      </w:pPr>
      <w:r w:rsidRPr="009141B8">
        <w:rPr>
          <w:lang w:val="sv-SE"/>
        </w:rPr>
        <w:t xml:space="preserve">Chan, L. M. &amp; Mitchell, J. S. (2010). </w:t>
      </w:r>
      <w:r w:rsidRPr="002279F6">
        <w:rPr>
          <w:i/>
          <w:lang w:val="sv-SE"/>
        </w:rPr>
        <w:t xml:space="preserve">Dewey decimalklassifikation: principer och tillämpning. </w:t>
      </w:r>
      <w:r w:rsidRPr="004E3045">
        <w:rPr>
          <w:lang w:val="en-US"/>
        </w:rPr>
        <w:t xml:space="preserve">Stockholm: Kungliga </w:t>
      </w:r>
      <w:proofErr w:type="spellStart"/>
      <w:r w:rsidRPr="004E3045">
        <w:rPr>
          <w:lang w:val="en-US"/>
        </w:rPr>
        <w:t>biblioteket</w:t>
      </w:r>
      <w:proofErr w:type="spellEnd"/>
      <w:r w:rsidRPr="004E3045">
        <w:rPr>
          <w:lang w:val="en-US"/>
        </w:rPr>
        <w:t xml:space="preserve">. ISBN: 978-91-7000-274-8 </w:t>
      </w:r>
    </w:p>
    <w:p w14:paraId="535FE227" w14:textId="77777777" w:rsidR="002279F6" w:rsidRPr="004E3045" w:rsidRDefault="002279F6" w:rsidP="002279F6">
      <w:pPr>
        <w:pStyle w:val="Brdtext"/>
        <w:rPr>
          <w:lang w:val="en-US"/>
        </w:rPr>
      </w:pPr>
    </w:p>
    <w:p w14:paraId="2073DEAB" w14:textId="77777777" w:rsidR="002279F6" w:rsidRPr="004E3045" w:rsidRDefault="002279F6" w:rsidP="002279F6">
      <w:pPr>
        <w:pStyle w:val="Brdtext"/>
        <w:rPr>
          <w:lang w:val="en-US"/>
        </w:rPr>
      </w:pPr>
      <w:r w:rsidRPr="004E3045">
        <w:rPr>
          <w:lang w:val="en-US"/>
        </w:rPr>
        <w:t>International Society of Knowledge Organization, ISKO: Encyclopedia of Knowledge Organization: http://www.isko.org/cyclo/knowledge_organization</w:t>
      </w:r>
    </w:p>
    <w:p w14:paraId="183205AA" w14:textId="77777777" w:rsidR="002279F6" w:rsidRPr="004E3045" w:rsidRDefault="002279F6" w:rsidP="002279F6">
      <w:pPr>
        <w:pStyle w:val="Brdtext"/>
        <w:rPr>
          <w:lang w:val="en-US"/>
        </w:rPr>
      </w:pPr>
      <w:r w:rsidRPr="004E3045">
        <w:rPr>
          <w:lang w:val="en-US"/>
        </w:rPr>
        <w:lastRenderedPageBreak/>
        <w:t xml:space="preserve"> </w:t>
      </w:r>
    </w:p>
    <w:p w14:paraId="520FFF6E" w14:textId="77777777" w:rsidR="002279F6" w:rsidRPr="004E3045" w:rsidRDefault="002279F6" w:rsidP="002279F6">
      <w:pPr>
        <w:pStyle w:val="Brdtext"/>
        <w:rPr>
          <w:lang w:val="en-US"/>
        </w:rPr>
      </w:pPr>
      <w:r w:rsidRPr="004E3045">
        <w:rPr>
          <w:lang w:val="en-US"/>
        </w:rPr>
        <w:t xml:space="preserve">Joint Steering Committee for Development of </w:t>
      </w:r>
      <w:proofErr w:type="spellStart"/>
      <w:r w:rsidRPr="004E3045">
        <w:rPr>
          <w:lang w:val="en-US"/>
        </w:rPr>
        <w:t>RDAAmerican</w:t>
      </w:r>
      <w:proofErr w:type="spellEnd"/>
      <w:r w:rsidRPr="004E3045">
        <w:rPr>
          <w:lang w:val="en-US"/>
        </w:rPr>
        <w:t xml:space="preserve"> Library Association </w:t>
      </w:r>
    </w:p>
    <w:p w14:paraId="4AC71366" w14:textId="77777777" w:rsidR="002279F6" w:rsidRPr="004E3045" w:rsidRDefault="002279F6" w:rsidP="002279F6">
      <w:pPr>
        <w:pStyle w:val="Brdtext"/>
        <w:rPr>
          <w:lang w:val="en-US"/>
        </w:rPr>
      </w:pPr>
      <w:r w:rsidRPr="004E3045">
        <w:rPr>
          <w:lang w:val="en-US"/>
        </w:rPr>
        <w:t xml:space="preserve">(2010-). RDA: resource description &amp; access toolkit. Chicago, IL: American Library </w:t>
      </w:r>
    </w:p>
    <w:p w14:paraId="5240143C" w14:textId="77777777" w:rsidR="002279F6" w:rsidRPr="002279F6" w:rsidRDefault="002279F6" w:rsidP="002279F6">
      <w:pPr>
        <w:pStyle w:val="Brdtext"/>
        <w:rPr>
          <w:lang w:val="sv-SE"/>
        </w:rPr>
      </w:pPr>
      <w:r w:rsidRPr="004E3045">
        <w:rPr>
          <w:lang w:val="en-US"/>
        </w:rPr>
        <w:t xml:space="preserve">Association. </w:t>
      </w:r>
      <w:r w:rsidRPr="002279F6">
        <w:rPr>
          <w:lang w:val="sv-SE"/>
        </w:rPr>
        <w:t xml:space="preserve">(online) </w:t>
      </w:r>
    </w:p>
    <w:p w14:paraId="7F551603" w14:textId="77777777" w:rsidR="002279F6" w:rsidRPr="002279F6" w:rsidRDefault="002279F6" w:rsidP="002279F6">
      <w:pPr>
        <w:pStyle w:val="Brdtext"/>
        <w:rPr>
          <w:lang w:val="sv-SE"/>
        </w:rPr>
      </w:pPr>
      <w:r w:rsidRPr="002279F6">
        <w:rPr>
          <w:lang w:val="sv-SE"/>
        </w:rPr>
        <w:t xml:space="preserve"> </w:t>
      </w:r>
    </w:p>
    <w:p w14:paraId="7E3A7795" w14:textId="77777777" w:rsidR="002279F6" w:rsidRPr="002279F6" w:rsidRDefault="002279F6" w:rsidP="002279F6">
      <w:pPr>
        <w:pStyle w:val="Brdtext"/>
        <w:rPr>
          <w:lang w:val="sv-SE"/>
        </w:rPr>
      </w:pPr>
      <w:r w:rsidRPr="002279F6">
        <w:rPr>
          <w:i/>
          <w:lang w:val="sv-SE"/>
        </w:rPr>
        <w:t xml:space="preserve">Katalogiseringsregler för svenska bibliotek. </w:t>
      </w:r>
      <w:r w:rsidRPr="002279F6">
        <w:rPr>
          <w:lang w:val="sv-SE"/>
        </w:rPr>
        <w:t xml:space="preserve">(1990). 2. uppl. Lund: Bibliotekstjänst. </w:t>
      </w:r>
    </w:p>
    <w:p w14:paraId="240A9122" w14:textId="77777777" w:rsidR="002279F6" w:rsidRPr="002279F6" w:rsidRDefault="002279F6" w:rsidP="002279F6">
      <w:pPr>
        <w:pStyle w:val="Brdtext"/>
        <w:rPr>
          <w:i/>
          <w:lang w:val="sv-SE"/>
        </w:rPr>
      </w:pPr>
    </w:p>
    <w:p w14:paraId="446E7E86" w14:textId="77777777" w:rsidR="002279F6" w:rsidRPr="002279F6" w:rsidRDefault="002279F6" w:rsidP="002279F6">
      <w:pPr>
        <w:pStyle w:val="Brdtext"/>
        <w:rPr>
          <w:lang w:val="sv-SE"/>
        </w:rPr>
      </w:pPr>
      <w:r w:rsidRPr="002279F6">
        <w:rPr>
          <w:i/>
          <w:lang w:val="sv-SE"/>
        </w:rPr>
        <w:t xml:space="preserve">Klassifikationssystem för svenska bibliotek </w:t>
      </w:r>
      <w:r w:rsidRPr="002279F6">
        <w:rPr>
          <w:lang w:val="sv-SE"/>
        </w:rPr>
        <w:t xml:space="preserve">(2006). 8. uppl. Lund: Bibliotekstjänst. </w:t>
      </w:r>
    </w:p>
    <w:p w14:paraId="5DF8A4DB" w14:textId="77777777" w:rsidR="002279F6" w:rsidRPr="002279F6" w:rsidRDefault="002279F6" w:rsidP="002279F6">
      <w:pPr>
        <w:pStyle w:val="Brdtext"/>
        <w:rPr>
          <w:lang w:val="sv-SE"/>
        </w:rPr>
      </w:pPr>
      <w:r w:rsidRPr="002279F6">
        <w:rPr>
          <w:lang w:val="sv-SE"/>
        </w:rPr>
        <w:t xml:space="preserve">(online) Äldre upplaga finns i tryckt form på biblioteket. </w:t>
      </w:r>
    </w:p>
    <w:p w14:paraId="26D95F05" w14:textId="77777777" w:rsidR="002279F6" w:rsidRPr="002279F6" w:rsidRDefault="002279F6" w:rsidP="002279F6">
      <w:pPr>
        <w:pStyle w:val="Brdtext"/>
        <w:rPr>
          <w:lang w:val="sv-SE"/>
        </w:rPr>
      </w:pPr>
    </w:p>
    <w:p w14:paraId="7C1F0726" w14:textId="77777777" w:rsidR="002279F6" w:rsidRPr="004E3045" w:rsidRDefault="002279F6" w:rsidP="002279F6">
      <w:pPr>
        <w:pStyle w:val="Brdtext"/>
        <w:rPr>
          <w:lang w:val="en-US"/>
        </w:rPr>
      </w:pPr>
      <w:r w:rsidRPr="004E3045">
        <w:rPr>
          <w:lang w:val="en-US"/>
        </w:rPr>
        <w:t xml:space="preserve">Sperberg-McQueen, C. M. (2004). Classification and its structures, i: S. Schreibman, R. </w:t>
      </w:r>
    </w:p>
    <w:p w14:paraId="4D622FD2" w14:textId="77777777" w:rsidR="002279F6" w:rsidRPr="002279F6" w:rsidRDefault="002279F6" w:rsidP="002279F6">
      <w:pPr>
        <w:pStyle w:val="Brdtext"/>
        <w:rPr>
          <w:lang w:val="sv-SE"/>
        </w:rPr>
      </w:pPr>
      <w:r w:rsidRPr="004E3045">
        <w:rPr>
          <w:lang w:val="en-US"/>
        </w:rPr>
        <w:t>Siemens and J. Unsworth (</w:t>
      </w:r>
      <w:r>
        <w:rPr>
          <w:lang w:val="en-US"/>
        </w:rPr>
        <w:t>red</w:t>
      </w:r>
      <w:r w:rsidRPr="004E3045">
        <w:rPr>
          <w:lang w:val="en-US"/>
        </w:rPr>
        <w:t xml:space="preserve">.). </w:t>
      </w:r>
      <w:r w:rsidRPr="004E3045">
        <w:rPr>
          <w:i/>
          <w:lang w:val="en-US"/>
        </w:rPr>
        <w:t>A Companion to Digital Humanities</w:t>
      </w:r>
      <w:r w:rsidRPr="004E3045">
        <w:rPr>
          <w:lang w:val="en-US"/>
        </w:rPr>
        <w:t xml:space="preserve">, </w:t>
      </w:r>
      <w:proofErr w:type="spellStart"/>
      <w:r w:rsidRPr="004E3045">
        <w:rPr>
          <w:lang w:val="en-US"/>
        </w:rPr>
        <w:t>kapitel</w:t>
      </w:r>
      <w:proofErr w:type="spellEnd"/>
      <w:r w:rsidRPr="004E3045">
        <w:rPr>
          <w:lang w:val="en-US"/>
        </w:rPr>
        <w:t xml:space="preserve"> 14. </w:t>
      </w:r>
      <w:r w:rsidRPr="002279F6">
        <w:rPr>
          <w:lang w:val="sv-SE"/>
        </w:rPr>
        <w:t xml:space="preserve">Oxford: </w:t>
      </w:r>
    </w:p>
    <w:p w14:paraId="4AD15E3C" w14:textId="77777777" w:rsidR="002279F6" w:rsidRPr="002279F6" w:rsidRDefault="002279F6" w:rsidP="002279F6">
      <w:pPr>
        <w:pStyle w:val="Brdtext"/>
        <w:rPr>
          <w:lang w:val="sv-SE"/>
        </w:rPr>
      </w:pPr>
      <w:r w:rsidRPr="002279F6">
        <w:rPr>
          <w:lang w:val="sv-SE"/>
        </w:rPr>
        <w:t xml:space="preserve">Blackwell. (Fritt tillgänglig online) </w:t>
      </w:r>
    </w:p>
    <w:p w14:paraId="5D19008F" w14:textId="77777777" w:rsidR="002279F6" w:rsidRPr="002279F6" w:rsidRDefault="002279F6" w:rsidP="002279F6">
      <w:pPr>
        <w:pStyle w:val="Brdtext"/>
        <w:rPr>
          <w:lang w:val="sv-SE"/>
        </w:rPr>
      </w:pPr>
    </w:p>
    <w:p w14:paraId="233742D8" w14:textId="77777777" w:rsidR="002279F6" w:rsidRPr="002279F6" w:rsidRDefault="002279F6" w:rsidP="002279F6">
      <w:pPr>
        <w:pStyle w:val="Brdtext"/>
        <w:rPr>
          <w:lang w:val="sv-SE"/>
        </w:rPr>
      </w:pPr>
      <w:proofErr w:type="spellStart"/>
      <w:r w:rsidRPr="002279F6">
        <w:rPr>
          <w:lang w:val="sv-SE"/>
        </w:rPr>
        <w:t>Tillett</w:t>
      </w:r>
      <w:proofErr w:type="spellEnd"/>
      <w:r w:rsidRPr="002279F6">
        <w:rPr>
          <w:lang w:val="sv-SE"/>
        </w:rPr>
        <w:t xml:space="preserve">, B. (2004). </w:t>
      </w:r>
      <w:r w:rsidRPr="002279F6">
        <w:rPr>
          <w:iCs/>
          <w:lang w:val="sv-SE"/>
        </w:rPr>
        <w:t>Vad är FRBR? En begreppsmodell för den bibliografiska världen</w:t>
      </w:r>
      <w:r w:rsidRPr="002279F6">
        <w:rPr>
          <w:lang w:val="sv-SE"/>
        </w:rPr>
        <w:t xml:space="preserve">. </w:t>
      </w:r>
    </w:p>
    <w:p w14:paraId="1A0C2A98" w14:textId="77777777" w:rsidR="002279F6" w:rsidRPr="009141B8" w:rsidRDefault="002279F6" w:rsidP="002279F6">
      <w:pPr>
        <w:pStyle w:val="Brdtext"/>
        <w:rPr>
          <w:lang w:val="sv-SE"/>
        </w:rPr>
      </w:pPr>
      <w:r w:rsidRPr="009141B8">
        <w:rPr>
          <w:lang w:val="sv-SE"/>
        </w:rPr>
        <w:t>(Översättning av ”</w:t>
      </w:r>
      <w:proofErr w:type="spellStart"/>
      <w:r w:rsidRPr="009141B8">
        <w:rPr>
          <w:lang w:val="sv-SE"/>
        </w:rPr>
        <w:t>What</w:t>
      </w:r>
      <w:proofErr w:type="spellEnd"/>
      <w:r w:rsidRPr="009141B8">
        <w:rPr>
          <w:lang w:val="sv-SE"/>
        </w:rPr>
        <w:t xml:space="preserve"> is FRBR?” utgiven av </w:t>
      </w:r>
      <w:proofErr w:type="spellStart"/>
      <w:r w:rsidRPr="009141B8">
        <w:rPr>
          <w:lang w:val="sv-SE"/>
        </w:rPr>
        <w:t>Library</w:t>
      </w:r>
      <w:proofErr w:type="spellEnd"/>
      <w:r w:rsidRPr="009141B8">
        <w:rPr>
          <w:lang w:val="sv-SE"/>
        </w:rPr>
        <w:t xml:space="preserve"> </w:t>
      </w:r>
      <w:proofErr w:type="spellStart"/>
      <w:r w:rsidRPr="009141B8">
        <w:rPr>
          <w:lang w:val="sv-SE"/>
        </w:rPr>
        <w:t>of</w:t>
      </w:r>
      <w:proofErr w:type="spellEnd"/>
      <w:r w:rsidRPr="009141B8">
        <w:rPr>
          <w:lang w:val="sv-SE"/>
        </w:rPr>
        <w:t xml:space="preserve"> Congress </w:t>
      </w:r>
      <w:proofErr w:type="spellStart"/>
      <w:r w:rsidRPr="009141B8">
        <w:rPr>
          <w:lang w:val="sv-SE"/>
        </w:rPr>
        <w:t>Cataloging</w:t>
      </w:r>
      <w:proofErr w:type="spellEnd"/>
      <w:r w:rsidRPr="009141B8">
        <w:rPr>
          <w:lang w:val="sv-SE"/>
        </w:rPr>
        <w:t xml:space="preserve"> Distribution Service, Washington, DC, 2004) (Fritt tillgänglig online) (8 s.)</w:t>
      </w:r>
    </w:p>
    <w:p w14:paraId="5FCABFB1" w14:textId="77777777" w:rsidR="002279F6" w:rsidRPr="009141B8" w:rsidRDefault="002279F6" w:rsidP="002279F6">
      <w:pPr>
        <w:pStyle w:val="Brdtext"/>
        <w:rPr>
          <w:lang w:val="sv-SE"/>
        </w:rPr>
      </w:pPr>
      <w:r w:rsidRPr="009141B8">
        <w:rPr>
          <w:lang w:val="sv-SE"/>
        </w:rPr>
        <w:t xml:space="preserve"> </w:t>
      </w:r>
    </w:p>
    <w:p w14:paraId="0028C52B" w14:textId="77777777" w:rsidR="002279F6" w:rsidRPr="004E3045" w:rsidRDefault="002279F6" w:rsidP="002279F6">
      <w:pPr>
        <w:pStyle w:val="Brdtext"/>
        <w:rPr>
          <w:lang w:val="en-US"/>
        </w:rPr>
      </w:pPr>
      <w:r w:rsidRPr="009141B8">
        <w:rPr>
          <w:lang w:val="sv-SE"/>
        </w:rPr>
        <w:t xml:space="preserve">Tucker, J. C. &amp; Torrence, M. (2004). </w:t>
      </w:r>
      <w:r w:rsidRPr="004E3045">
        <w:rPr>
          <w:lang w:val="en-US"/>
        </w:rPr>
        <w:t xml:space="preserve">Collection development for new librarians: </w:t>
      </w:r>
    </w:p>
    <w:p w14:paraId="3720AA42" w14:textId="77777777" w:rsidR="002279F6" w:rsidRPr="007A737C" w:rsidRDefault="002279F6" w:rsidP="002279F6">
      <w:pPr>
        <w:pStyle w:val="Brdtext"/>
      </w:pPr>
      <w:proofErr w:type="gramStart"/>
      <w:r w:rsidRPr="004E3045">
        <w:rPr>
          <w:lang w:val="en-US"/>
        </w:rPr>
        <w:t>advice</w:t>
      </w:r>
      <w:proofErr w:type="gramEnd"/>
      <w:r w:rsidRPr="004E3045">
        <w:rPr>
          <w:lang w:val="en-US"/>
        </w:rPr>
        <w:t xml:space="preserve"> from the trenches, i </w:t>
      </w:r>
      <w:r w:rsidRPr="004E3045">
        <w:rPr>
          <w:i/>
          <w:lang w:val="en-US"/>
        </w:rPr>
        <w:t>Library Collections, Acquisitions, and Technical Services</w:t>
      </w:r>
      <w:r w:rsidRPr="004E3045">
        <w:rPr>
          <w:lang w:val="en-US"/>
        </w:rPr>
        <w:t xml:space="preserve">, 28(4), s. 397-409. </w:t>
      </w:r>
      <w:r w:rsidRPr="007A737C">
        <w:t xml:space="preserve">(12 </w:t>
      </w:r>
      <w:proofErr w:type="spellStart"/>
      <w:r w:rsidRPr="007A737C">
        <w:t>sidor</w:t>
      </w:r>
      <w:proofErr w:type="spellEnd"/>
      <w:r w:rsidRPr="007A737C">
        <w:t xml:space="preserve">) </w:t>
      </w:r>
    </w:p>
    <w:p w14:paraId="7B30832F" w14:textId="77777777" w:rsidR="002279F6" w:rsidRPr="007A737C" w:rsidRDefault="002279F6" w:rsidP="002279F6">
      <w:pPr>
        <w:pStyle w:val="Brdtext"/>
      </w:pPr>
    </w:p>
    <w:p w14:paraId="24C834CE" w14:textId="11368FC4" w:rsidR="00CA3BA7" w:rsidRPr="00761B8B" w:rsidRDefault="002279F6" w:rsidP="000C5367">
      <w:pPr>
        <w:pStyle w:val="Brdtext"/>
        <w:rPr>
          <w:lang w:val="sv-SE"/>
        </w:rPr>
      </w:pPr>
      <w:proofErr w:type="spellStart"/>
      <w:r w:rsidRPr="004E3045">
        <w:rPr>
          <w:lang w:val="en-US"/>
        </w:rPr>
        <w:t>WebDewey</w:t>
      </w:r>
      <w:proofErr w:type="spellEnd"/>
      <w:r w:rsidRPr="004E3045">
        <w:rPr>
          <w:lang w:val="en-US"/>
        </w:rPr>
        <w:t xml:space="preserve">. (2002-). Dublin, Ohio: OCLC Online Computer Library Center, </w:t>
      </w:r>
      <w:proofErr w:type="gramStart"/>
      <w:r w:rsidRPr="004E3045">
        <w:rPr>
          <w:lang w:val="en-US"/>
        </w:rPr>
        <w:t>Inc..</w:t>
      </w:r>
      <w:proofErr w:type="gramEnd"/>
      <w:r w:rsidRPr="004E3045">
        <w:rPr>
          <w:lang w:val="en-US"/>
        </w:rPr>
        <w:t xml:space="preserve"> </w:t>
      </w:r>
      <w:r w:rsidRPr="002279F6">
        <w:rPr>
          <w:lang w:val="sv-SE"/>
        </w:rPr>
        <w:t>(Online) Tillgänglig via biblioteket, särskild instruktion kommer att delas ut.</w:t>
      </w:r>
    </w:p>
    <w:sectPr w:rsidR="00CA3BA7" w:rsidRPr="00761B8B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79BF3" w14:textId="77777777" w:rsidR="00B8204F" w:rsidRDefault="00B8204F">
      <w:pPr>
        <w:spacing w:line="240" w:lineRule="auto"/>
      </w:pPr>
      <w:r>
        <w:separator/>
      </w:r>
    </w:p>
  </w:endnote>
  <w:endnote w:type="continuationSeparator" w:id="0">
    <w:p w14:paraId="710546C2" w14:textId="77777777" w:rsidR="00B8204F" w:rsidRDefault="00B82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CA192" w14:textId="77777777" w:rsidR="00B8204F" w:rsidRDefault="00B8204F">
      <w:pPr>
        <w:spacing w:line="240" w:lineRule="auto"/>
      </w:pPr>
      <w:r>
        <w:separator/>
      </w:r>
    </w:p>
  </w:footnote>
  <w:footnote w:type="continuationSeparator" w:id="0">
    <w:p w14:paraId="4F8B2B27" w14:textId="77777777" w:rsidR="00B8204F" w:rsidRDefault="00B82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12658">
    <w:abstractNumId w:val="4"/>
  </w:num>
  <w:num w:numId="2" w16cid:durableId="1633294303">
    <w:abstractNumId w:val="5"/>
  </w:num>
  <w:num w:numId="3" w16cid:durableId="2016809035">
    <w:abstractNumId w:val="6"/>
  </w:num>
  <w:num w:numId="4" w16cid:durableId="1468739486">
    <w:abstractNumId w:val="7"/>
  </w:num>
  <w:num w:numId="5" w16cid:durableId="1164122526">
    <w:abstractNumId w:val="9"/>
  </w:num>
  <w:num w:numId="6" w16cid:durableId="885024190">
    <w:abstractNumId w:val="0"/>
  </w:num>
  <w:num w:numId="7" w16cid:durableId="1771974721">
    <w:abstractNumId w:val="1"/>
  </w:num>
  <w:num w:numId="8" w16cid:durableId="760415633">
    <w:abstractNumId w:val="2"/>
  </w:num>
  <w:num w:numId="9" w16cid:durableId="728309701">
    <w:abstractNumId w:val="3"/>
  </w:num>
  <w:num w:numId="10" w16cid:durableId="492574022">
    <w:abstractNumId w:val="8"/>
  </w:num>
  <w:num w:numId="11" w16cid:durableId="1542087581">
    <w:abstractNumId w:val="11"/>
  </w:num>
  <w:num w:numId="12" w16cid:durableId="340937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478D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35A8"/>
    <w:rsid w:val="00206681"/>
    <w:rsid w:val="00224155"/>
    <w:rsid w:val="002279F6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73847"/>
    <w:rsid w:val="003858F7"/>
    <w:rsid w:val="003C407E"/>
    <w:rsid w:val="003D6DEA"/>
    <w:rsid w:val="003F5766"/>
    <w:rsid w:val="00450298"/>
    <w:rsid w:val="00454E34"/>
    <w:rsid w:val="00455974"/>
    <w:rsid w:val="00455FDF"/>
    <w:rsid w:val="00457422"/>
    <w:rsid w:val="004617D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4669D"/>
    <w:rsid w:val="0056381B"/>
    <w:rsid w:val="00570E37"/>
    <w:rsid w:val="005B5753"/>
    <w:rsid w:val="005C5D79"/>
    <w:rsid w:val="005D0959"/>
    <w:rsid w:val="005F253D"/>
    <w:rsid w:val="00602E6C"/>
    <w:rsid w:val="0061546A"/>
    <w:rsid w:val="00677566"/>
    <w:rsid w:val="006A0515"/>
    <w:rsid w:val="006A5622"/>
    <w:rsid w:val="006B33EA"/>
    <w:rsid w:val="006B7A52"/>
    <w:rsid w:val="00705814"/>
    <w:rsid w:val="00732BDC"/>
    <w:rsid w:val="00746C3F"/>
    <w:rsid w:val="00761B8B"/>
    <w:rsid w:val="00770CB7"/>
    <w:rsid w:val="007812DB"/>
    <w:rsid w:val="007A568F"/>
    <w:rsid w:val="007C0FC8"/>
    <w:rsid w:val="007C6514"/>
    <w:rsid w:val="0080655D"/>
    <w:rsid w:val="00834203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1B8"/>
    <w:rsid w:val="00914A08"/>
    <w:rsid w:val="00917EF4"/>
    <w:rsid w:val="00922638"/>
    <w:rsid w:val="00932C2C"/>
    <w:rsid w:val="009403D2"/>
    <w:rsid w:val="00955D0E"/>
    <w:rsid w:val="009A53F8"/>
    <w:rsid w:val="009A5B25"/>
    <w:rsid w:val="009B0515"/>
    <w:rsid w:val="00A5672F"/>
    <w:rsid w:val="00A76080"/>
    <w:rsid w:val="00A825DC"/>
    <w:rsid w:val="00AA2FCF"/>
    <w:rsid w:val="00AD2448"/>
    <w:rsid w:val="00B25EB6"/>
    <w:rsid w:val="00B42469"/>
    <w:rsid w:val="00B8204F"/>
    <w:rsid w:val="00BA15B7"/>
    <w:rsid w:val="00BA167B"/>
    <w:rsid w:val="00BC4172"/>
    <w:rsid w:val="00BC42DF"/>
    <w:rsid w:val="00BF5F67"/>
    <w:rsid w:val="00C12C99"/>
    <w:rsid w:val="00C21235"/>
    <w:rsid w:val="00C27003"/>
    <w:rsid w:val="00C476C6"/>
    <w:rsid w:val="00C6083C"/>
    <w:rsid w:val="00C63304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DE73B6"/>
    <w:rsid w:val="00E012CB"/>
    <w:rsid w:val="00E26A1B"/>
    <w:rsid w:val="00E53293"/>
    <w:rsid w:val="00E55AF5"/>
    <w:rsid w:val="00E84BC7"/>
    <w:rsid w:val="00E91616"/>
    <w:rsid w:val="00EA53C9"/>
    <w:rsid w:val="00EA6B6B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authors">
    <w:name w:val="authors"/>
    <w:basedOn w:val="Standardstycketeckensnitt"/>
    <w:rsid w:val="007C6514"/>
  </w:style>
  <w:style w:type="character" w:customStyle="1" w:styleId="Datum1">
    <w:name w:val="Datum1"/>
    <w:basedOn w:val="Standardstycketeckensnitt"/>
    <w:rsid w:val="007C6514"/>
  </w:style>
  <w:style w:type="character" w:customStyle="1" w:styleId="arttitle">
    <w:name w:val="art_title"/>
    <w:basedOn w:val="Standardstycketeckensnitt"/>
    <w:rsid w:val="007C6514"/>
  </w:style>
  <w:style w:type="character" w:customStyle="1" w:styleId="serialtitle">
    <w:name w:val="serial_title"/>
    <w:basedOn w:val="Standardstycketeckensnitt"/>
    <w:rsid w:val="007C6514"/>
  </w:style>
  <w:style w:type="character" w:customStyle="1" w:styleId="volumeissue">
    <w:name w:val="volume_issue"/>
    <w:basedOn w:val="Standardstycketeckensnitt"/>
    <w:rsid w:val="007C6514"/>
  </w:style>
  <w:style w:type="character" w:customStyle="1" w:styleId="pagerange">
    <w:name w:val="page_range"/>
    <w:basedOn w:val="Standardstycketeckensnitt"/>
    <w:rsid w:val="007C6514"/>
  </w:style>
  <w:style w:type="character" w:customStyle="1" w:styleId="doilink">
    <w:name w:val="doi_link"/>
    <w:basedOn w:val="Standardstycketeckensnitt"/>
    <w:rsid w:val="007C6514"/>
  </w:style>
  <w:style w:type="character" w:styleId="Betoning">
    <w:name w:val="Emphasis"/>
    <w:basedOn w:val="Standardstycketeckensnitt"/>
    <w:uiPriority w:val="20"/>
    <w:qFormat/>
    <w:rsid w:val="007C6514"/>
    <w:rPr>
      <w:i/>
      <w:iCs/>
    </w:rPr>
  </w:style>
  <w:style w:type="character" w:customStyle="1" w:styleId="productattributename">
    <w:name w:val="product__attribute__name"/>
    <w:basedOn w:val="Standardstycketeckensnitt"/>
    <w:rsid w:val="007C6514"/>
  </w:style>
  <w:style w:type="character" w:customStyle="1" w:styleId="productattributevaluesvalue">
    <w:name w:val="product__attribute__values__value"/>
    <w:basedOn w:val="Standardstycketeckensnitt"/>
    <w:rsid w:val="007C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doi.org/10.1108/01435120610647974%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08/LM-08-2017-0078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ifla.org/wp-content/uploads/2019/05/assets/faife/publications/IFLA%20Code%20of%20Ethics%20-%20Long_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4324/9781003163237" TargetMode="External"/><Relationship Id="rId20" Type="http://schemas.openxmlformats.org/officeDocument/2006/relationships/hyperlink" Target="https://doi-org.ludwig.lub.lu.se/10.1108/JICES-02-2015-0005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5771/0943-7444-2016-5-373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doi.org/10.1080/01616846.2022.2149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oi.org/10.1080/01616846.2024.2385741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1145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7201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Lisa Engström</cp:lastModifiedBy>
  <cp:revision>13</cp:revision>
  <cp:lastPrinted>2017-12-15T10:09:00Z</cp:lastPrinted>
  <dcterms:created xsi:type="dcterms:W3CDTF">2024-11-19T13:10:00Z</dcterms:created>
  <dcterms:modified xsi:type="dcterms:W3CDTF">2024-11-28T06:47:00Z</dcterms:modified>
  <cp:category/>
</cp:coreProperties>
</file>